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bCs/>
          <w:sz w:val="28"/>
          <w:szCs w:val="24"/>
        </w:rPr>
      </w:pPr>
      <w:r>
        <w:rPr>
          <w:rFonts w:hint="eastAsia" w:ascii="黑体" w:hAnsi="Times New Roman" w:eastAsia="黑体" w:cs="Times New Roman"/>
          <w:bCs/>
          <w:sz w:val="28"/>
          <w:szCs w:val="24"/>
        </w:rPr>
        <w:t>六、专家开题意见（先进性、可行性、实践性及意见建议等）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1" w:hRule="atLeast"/>
        </w:trPr>
        <w:tc>
          <w:tcPr>
            <w:tcW w:w="8522" w:type="dxa"/>
          </w:tcPr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200" w:firstLineChars="175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专家签名：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 xml:space="preserve">                                    2020年     月     日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57"/>
    <w:rsid w:val="0034336D"/>
    <w:rsid w:val="004E7E4D"/>
    <w:rsid w:val="00572EC8"/>
    <w:rsid w:val="00BD2A57"/>
    <w:rsid w:val="383C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109</Characters>
  <Lines>1</Lines>
  <Paragraphs>1</Paragraphs>
  <TotalTime>0</TotalTime>
  <ScaleCrop>false</ScaleCrop>
  <LinksUpToDate>false</LinksUpToDate>
  <CharactersWithSpaces>126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2020-03-04T02:06:00Z</dcterms:created>
  <dc:creator>曾宪群</dc:creator>
  <cp:lastModifiedBy>李莹</cp:lastModifiedBy>
  <dcterms:modified xsi:type="dcterms:W3CDTF">2020-12-28T04:05:25Z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